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5" w:rsidRDefault="008478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污水监测项目的采样和水样的保存方法</w:t>
      </w:r>
    </w:p>
    <w:tbl>
      <w:tblPr>
        <w:tblStyle w:val="a3"/>
        <w:tblpPr w:leftFromText="180" w:rightFromText="180" w:vertAnchor="text" w:horzAnchor="page" w:tblpX="1447" w:tblpY="394"/>
        <w:tblOverlap w:val="never"/>
        <w:tblW w:w="0" w:type="auto"/>
        <w:tblLayout w:type="fixed"/>
        <w:tblLook w:val="04A0"/>
      </w:tblPr>
      <w:tblGrid>
        <w:gridCol w:w="705"/>
        <w:gridCol w:w="2391"/>
        <w:gridCol w:w="1322"/>
        <w:gridCol w:w="3890"/>
        <w:gridCol w:w="1476"/>
        <w:gridCol w:w="1628"/>
        <w:gridCol w:w="2762"/>
      </w:tblGrid>
      <w:tr w:rsidR="008426A5">
        <w:tc>
          <w:tcPr>
            <w:tcW w:w="705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391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采样容器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采样或保存方法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保存期限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建议采样量（</w:t>
            </w:r>
            <w:r>
              <w:rPr>
                <w:rFonts w:hint="eastAsia"/>
                <w:sz w:val="32"/>
                <w:szCs w:val="32"/>
              </w:rPr>
              <w:t>ml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76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8426A5">
        <w:tc>
          <w:tcPr>
            <w:tcW w:w="705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391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PH</w:t>
            </w:r>
          </w:p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玻璃瓶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试纸</w:t>
            </w:r>
            <w:bookmarkStart w:id="0" w:name="_GoBack"/>
            <w:bookmarkEnd w:id="0"/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12h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250</w:t>
            </w:r>
          </w:p>
        </w:tc>
        <w:tc>
          <w:tcPr>
            <w:tcW w:w="2762" w:type="dxa"/>
          </w:tcPr>
          <w:p w:rsidR="008426A5" w:rsidRDefault="008426A5">
            <w:pPr>
              <w:rPr>
                <w:sz w:val="32"/>
                <w:szCs w:val="32"/>
              </w:rPr>
            </w:pPr>
          </w:p>
        </w:tc>
      </w:tr>
      <w:tr w:rsidR="008426A5">
        <w:tc>
          <w:tcPr>
            <w:tcW w:w="705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391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悬浮物</w:t>
            </w:r>
          </w:p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玻璃瓶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冷藏，避光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14d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</w:t>
            </w:r>
          </w:p>
        </w:tc>
        <w:tc>
          <w:tcPr>
            <w:tcW w:w="2762" w:type="dxa"/>
          </w:tcPr>
          <w:p w:rsidR="008426A5" w:rsidRDefault="008426A5">
            <w:pPr>
              <w:rPr>
                <w:sz w:val="32"/>
                <w:szCs w:val="32"/>
              </w:rPr>
            </w:pPr>
          </w:p>
        </w:tc>
      </w:tr>
      <w:tr w:rsidR="008426A5">
        <w:trPr>
          <w:trHeight w:val="307"/>
        </w:trPr>
        <w:tc>
          <w:tcPr>
            <w:tcW w:w="705" w:type="dxa"/>
            <w:vMerge w:val="restart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391" w:type="dxa"/>
            <w:vMerge w:val="restart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化学需氧量</w:t>
            </w:r>
          </w:p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玻璃瓶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固定剂</w:t>
            </w:r>
            <w:r>
              <w:rPr>
                <w:rFonts w:hint="eastAsia"/>
                <w:sz w:val="32"/>
                <w:szCs w:val="32"/>
                <w:vertAlign w:val="subscript"/>
              </w:rPr>
              <w:t>、</w:t>
            </w:r>
            <w:r>
              <w:rPr>
                <w:rFonts w:hint="eastAsia"/>
                <w:sz w:val="32"/>
                <w:szCs w:val="32"/>
              </w:rPr>
              <w:t>PH</w:t>
            </w:r>
            <w:r>
              <w:rPr>
                <w:rFonts w:hint="eastAsia"/>
                <w:sz w:val="32"/>
                <w:szCs w:val="32"/>
              </w:rPr>
              <w:t>≤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2d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</w:t>
            </w:r>
          </w:p>
        </w:tc>
        <w:tc>
          <w:tcPr>
            <w:tcW w:w="2762" w:type="dxa"/>
          </w:tcPr>
          <w:p w:rsidR="008426A5" w:rsidRDefault="008426A5">
            <w:pPr>
              <w:rPr>
                <w:sz w:val="32"/>
                <w:szCs w:val="32"/>
              </w:rPr>
            </w:pPr>
          </w:p>
        </w:tc>
      </w:tr>
      <w:tr w:rsidR="008426A5">
        <w:trPr>
          <w:trHeight w:val="307"/>
        </w:trPr>
        <w:tc>
          <w:tcPr>
            <w:tcW w:w="705" w:type="dxa"/>
            <w:vMerge/>
          </w:tcPr>
          <w:p w:rsidR="008426A5" w:rsidRDefault="008426A5"/>
        </w:tc>
        <w:tc>
          <w:tcPr>
            <w:tcW w:w="2391" w:type="dxa"/>
            <w:vMerge/>
          </w:tcPr>
          <w:p w:rsidR="008426A5" w:rsidRDefault="008426A5"/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玻璃瓶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-20</w:t>
            </w:r>
            <w:r>
              <w:rPr>
                <w:rFonts w:hint="eastAsia"/>
                <w:sz w:val="32"/>
                <w:szCs w:val="32"/>
              </w:rPr>
              <w:t>℃冷冻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30d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  <w:tc>
          <w:tcPr>
            <w:tcW w:w="2762" w:type="dxa"/>
          </w:tcPr>
          <w:p w:rsidR="008426A5" w:rsidRDefault="008426A5">
            <w:pPr>
              <w:rPr>
                <w:sz w:val="32"/>
                <w:szCs w:val="32"/>
              </w:rPr>
            </w:pPr>
          </w:p>
        </w:tc>
      </w:tr>
      <w:tr w:rsidR="008426A5">
        <w:trPr>
          <w:trHeight w:val="307"/>
        </w:trPr>
        <w:tc>
          <w:tcPr>
            <w:tcW w:w="705" w:type="dxa"/>
            <w:vMerge w:val="restart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391" w:type="dxa"/>
            <w:vMerge w:val="restart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氨氮</w:t>
            </w:r>
          </w:p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玻璃瓶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固定剂、</w:t>
            </w:r>
            <w:r>
              <w:rPr>
                <w:rFonts w:hint="eastAsia"/>
                <w:sz w:val="32"/>
                <w:szCs w:val="32"/>
              </w:rPr>
              <w:t>PH</w:t>
            </w:r>
            <w:r>
              <w:rPr>
                <w:rFonts w:hint="eastAsia"/>
                <w:sz w:val="32"/>
                <w:szCs w:val="32"/>
              </w:rPr>
              <w:t>≤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24h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250</w:t>
            </w:r>
          </w:p>
        </w:tc>
        <w:tc>
          <w:tcPr>
            <w:tcW w:w="2762" w:type="dxa"/>
          </w:tcPr>
          <w:p w:rsidR="008426A5" w:rsidRDefault="008426A5">
            <w:pPr>
              <w:rPr>
                <w:sz w:val="32"/>
                <w:szCs w:val="32"/>
              </w:rPr>
            </w:pPr>
          </w:p>
        </w:tc>
      </w:tr>
      <w:tr w:rsidR="008426A5">
        <w:trPr>
          <w:trHeight w:val="307"/>
        </w:trPr>
        <w:tc>
          <w:tcPr>
            <w:tcW w:w="705" w:type="dxa"/>
            <w:vMerge/>
          </w:tcPr>
          <w:p w:rsidR="008426A5" w:rsidRDefault="008426A5"/>
        </w:tc>
        <w:tc>
          <w:tcPr>
            <w:tcW w:w="2391" w:type="dxa"/>
            <w:vMerge/>
          </w:tcPr>
          <w:p w:rsidR="008426A5" w:rsidRDefault="008426A5"/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玻璃瓶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固定剂、</w:t>
            </w:r>
            <w:r>
              <w:rPr>
                <w:rFonts w:hint="eastAsia"/>
                <w:sz w:val="32"/>
                <w:szCs w:val="32"/>
              </w:rPr>
              <w:t>PH</w:t>
            </w:r>
            <w:r>
              <w:rPr>
                <w:rFonts w:hint="eastAsia"/>
                <w:sz w:val="32"/>
                <w:szCs w:val="32"/>
              </w:rPr>
              <w:t>≤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，冷藏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7d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250</w:t>
            </w:r>
          </w:p>
        </w:tc>
        <w:tc>
          <w:tcPr>
            <w:tcW w:w="2762" w:type="dxa"/>
          </w:tcPr>
          <w:p w:rsidR="008426A5" w:rsidRDefault="008426A5">
            <w:pPr>
              <w:rPr>
                <w:sz w:val="32"/>
                <w:szCs w:val="32"/>
              </w:rPr>
            </w:pPr>
          </w:p>
        </w:tc>
      </w:tr>
      <w:tr w:rsidR="008426A5">
        <w:tc>
          <w:tcPr>
            <w:tcW w:w="705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391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总余氯</w:t>
            </w:r>
          </w:p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玻璃瓶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避光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5min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</w:t>
            </w:r>
          </w:p>
        </w:tc>
        <w:tc>
          <w:tcPr>
            <w:tcW w:w="276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最好在采集后</w:t>
            </w: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分钟内现场分析</w:t>
            </w:r>
          </w:p>
        </w:tc>
      </w:tr>
      <w:tr w:rsidR="008426A5">
        <w:tc>
          <w:tcPr>
            <w:tcW w:w="705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391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粪大肠菌群数、</w:t>
            </w:r>
            <w:r>
              <w:rPr>
                <w:rFonts w:hint="eastAsia"/>
                <w:sz w:val="32"/>
                <w:szCs w:val="32"/>
              </w:rPr>
              <w:lastRenderedPageBreak/>
              <w:t>沙门氏菌、志贺氏菌</w:t>
            </w:r>
          </w:p>
        </w:tc>
        <w:tc>
          <w:tcPr>
            <w:tcW w:w="1322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玻璃瓶</w:t>
            </w:r>
            <w:r>
              <w:rPr>
                <w:rFonts w:hint="eastAsia"/>
                <w:sz w:val="32"/>
                <w:szCs w:val="32"/>
              </w:rPr>
              <w:lastRenderedPageBreak/>
              <w:t>或无菌袋</w:t>
            </w:r>
          </w:p>
        </w:tc>
        <w:tc>
          <w:tcPr>
            <w:tcW w:w="3890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冷藏，避光，样品采集至</w:t>
            </w:r>
            <w:r>
              <w:rPr>
                <w:rFonts w:hint="eastAsia"/>
                <w:sz w:val="32"/>
                <w:szCs w:val="32"/>
              </w:rPr>
              <w:lastRenderedPageBreak/>
              <w:t>采样瓶体积的</w:t>
            </w:r>
            <w:r>
              <w:rPr>
                <w:rFonts w:hint="eastAsia"/>
                <w:sz w:val="32"/>
                <w:szCs w:val="32"/>
              </w:rPr>
              <w:t>80</w:t>
            </w:r>
            <w:r>
              <w:rPr>
                <w:rFonts w:hint="eastAsia"/>
                <w:sz w:val="32"/>
                <w:szCs w:val="32"/>
              </w:rPr>
              <w:t>％左右，送医院检验科检验。</w:t>
            </w:r>
          </w:p>
        </w:tc>
        <w:tc>
          <w:tcPr>
            <w:tcW w:w="1476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6h</w:t>
            </w:r>
          </w:p>
        </w:tc>
        <w:tc>
          <w:tcPr>
            <w:tcW w:w="1628" w:type="dxa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250</w:t>
            </w:r>
          </w:p>
        </w:tc>
        <w:tc>
          <w:tcPr>
            <w:tcW w:w="2762" w:type="dxa"/>
          </w:tcPr>
          <w:p w:rsidR="00847875" w:rsidRDefault="00847875" w:rsidP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无菌袋</w:t>
            </w:r>
            <w:r>
              <w:rPr>
                <w:rFonts w:hint="eastAsia"/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小时必</w:t>
            </w:r>
            <w:r>
              <w:rPr>
                <w:rFonts w:hint="eastAsia"/>
                <w:sz w:val="32"/>
                <w:szCs w:val="32"/>
              </w:rPr>
              <w:lastRenderedPageBreak/>
              <w:t>须检测</w:t>
            </w:r>
          </w:p>
          <w:p w:rsidR="008426A5" w:rsidRPr="00847875" w:rsidRDefault="00847875" w:rsidP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水样是冷藏、密封</w:t>
            </w:r>
          </w:p>
        </w:tc>
      </w:tr>
      <w:tr w:rsidR="008426A5" w:rsidTr="006D505C">
        <w:trPr>
          <w:trHeight w:val="588"/>
        </w:trPr>
        <w:tc>
          <w:tcPr>
            <w:tcW w:w="14174" w:type="dxa"/>
            <w:gridSpan w:val="7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注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>h</w:t>
            </w:r>
            <w:r>
              <w:rPr>
                <w:rFonts w:hint="eastAsia"/>
                <w:sz w:val="32"/>
                <w:szCs w:val="32"/>
              </w:rPr>
              <w:t>：为小时，</w:t>
            </w:r>
            <w:r>
              <w:rPr>
                <w:rFonts w:hint="eastAsia"/>
                <w:sz w:val="32"/>
                <w:szCs w:val="32"/>
              </w:rPr>
              <w:t>d</w:t>
            </w:r>
            <w:r>
              <w:rPr>
                <w:rFonts w:hint="eastAsia"/>
                <w:sz w:val="32"/>
                <w:szCs w:val="32"/>
              </w:rPr>
              <w:t>：天。</w:t>
            </w:r>
          </w:p>
        </w:tc>
      </w:tr>
      <w:tr w:rsidR="008426A5" w:rsidTr="006D505C">
        <w:trPr>
          <w:trHeight w:val="653"/>
        </w:trPr>
        <w:tc>
          <w:tcPr>
            <w:tcW w:w="14174" w:type="dxa"/>
            <w:gridSpan w:val="7"/>
          </w:tcPr>
          <w:p w:rsidR="008426A5" w:rsidRDefault="0084787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冷藏温度范围为：</w:t>
            </w:r>
            <w:r>
              <w:rPr>
                <w:rFonts w:hint="eastAsia"/>
                <w:sz w:val="32"/>
                <w:szCs w:val="32"/>
              </w:rPr>
              <w:t>0~5</w:t>
            </w:r>
            <w:r>
              <w:rPr>
                <w:rFonts w:hint="eastAsia"/>
                <w:sz w:val="32"/>
                <w:szCs w:val="32"/>
              </w:rPr>
              <w:t>℃</w:t>
            </w:r>
          </w:p>
        </w:tc>
      </w:tr>
    </w:tbl>
    <w:p w:rsidR="008426A5" w:rsidRDefault="008478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监测质量控制：采用多种、多次监测方法，保证监测准确性。</w:t>
      </w:r>
    </w:p>
    <w:p w:rsidR="008426A5" w:rsidRDefault="00847875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、日常监测方法手工监测、自动监测两种。</w:t>
      </w:r>
    </w:p>
    <w:p w:rsidR="008426A5" w:rsidRDefault="008478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2</w:t>
      </w:r>
      <w:r>
        <w:rPr>
          <w:rFonts w:hint="eastAsia"/>
          <w:sz w:val="32"/>
          <w:szCs w:val="32"/>
        </w:rPr>
        <w:t>、每周</w:t>
      </w:r>
      <w:proofErr w:type="gramStart"/>
      <w:r>
        <w:rPr>
          <w:rFonts w:hint="eastAsia"/>
          <w:sz w:val="32"/>
          <w:szCs w:val="32"/>
        </w:rPr>
        <w:t>由维保公司</w:t>
      </w:r>
      <w:proofErr w:type="gramEnd"/>
      <w:r>
        <w:rPr>
          <w:rFonts w:hint="eastAsia"/>
          <w:sz w:val="32"/>
          <w:szCs w:val="32"/>
        </w:rPr>
        <w:t>不定时取样监测。</w:t>
      </w:r>
    </w:p>
    <w:p w:rsidR="008426A5" w:rsidRDefault="00847875">
      <w:pPr>
        <w:tabs>
          <w:tab w:val="left" w:pos="2527"/>
        </w:tabs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、每季度由第三方检测，并出具检测报告。</w:t>
      </w:r>
    </w:p>
    <w:p w:rsidR="008426A5" w:rsidRDefault="00847875">
      <w:pPr>
        <w:tabs>
          <w:tab w:val="left" w:pos="2527"/>
        </w:tabs>
        <w:ind w:leftChars="1064" w:left="2874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、监测数值按监测操作流程执行，如有单项或几项数值异常，及时取样并进行多频次、多方法监测。同时将样品</w:t>
      </w:r>
      <w:proofErr w:type="gramStart"/>
      <w:r>
        <w:rPr>
          <w:rFonts w:hint="eastAsia"/>
          <w:sz w:val="32"/>
          <w:szCs w:val="32"/>
        </w:rPr>
        <w:t>送至维保公司</w:t>
      </w:r>
      <w:proofErr w:type="gramEnd"/>
      <w:r>
        <w:rPr>
          <w:rFonts w:hint="eastAsia"/>
          <w:sz w:val="32"/>
          <w:szCs w:val="32"/>
        </w:rPr>
        <w:t>实验室进行监测，逐一排除试剂原因，水质原因等多种因素，以保证监测准确性。</w:t>
      </w:r>
    </w:p>
    <w:p w:rsidR="008426A5" w:rsidRDefault="008478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监测结果公开时限：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、自行监测每月定期更新数据。</w:t>
      </w:r>
    </w:p>
    <w:p w:rsidR="008426A5" w:rsidRDefault="00847875" w:rsidP="006D505C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、检测报告按季度上传，保留时间一年。</w:t>
      </w:r>
    </w:p>
    <w:sectPr w:rsidR="008426A5" w:rsidSect="008426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6A5"/>
    <w:rsid w:val="003115F9"/>
    <w:rsid w:val="006D505C"/>
    <w:rsid w:val="008426A5"/>
    <w:rsid w:val="00847875"/>
    <w:rsid w:val="0FF26E59"/>
    <w:rsid w:val="10B531BD"/>
    <w:rsid w:val="1D355BBD"/>
    <w:rsid w:val="239565B5"/>
    <w:rsid w:val="25AB7471"/>
    <w:rsid w:val="2E764916"/>
    <w:rsid w:val="4905535E"/>
    <w:rsid w:val="49CF588C"/>
    <w:rsid w:val="6375792E"/>
    <w:rsid w:val="6C31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wqr</cp:lastModifiedBy>
  <cp:revision>3</cp:revision>
  <dcterms:created xsi:type="dcterms:W3CDTF">2020-08-13T07:24:00Z</dcterms:created>
  <dcterms:modified xsi:type="dcterms:W3CDTF">2020-08-20T01:25:00Z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